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7F" w:rsidRPr="0063277F" w:rsidRDefault="0063277F" w:rsidP="0063277F">
      <w:pPr>
        <w:widowControl/>
        <w:topLinePunct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3277F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63277F">
        <w:rPr>
          <w:rFonts w:ascii="Times New Roman" w:eastAsia="仿宋_GB2312" w:hAnsi="Times New Roman" w:cs="Times New Roman"/>
          <w:sz w:val="32"/>
          <w:szCs w:val="32"/>
        </w:rPr>
        <w:t>1</w:t>
      </w:r>
    </w:p>
    <w:tbl>
      <w:tblPr>
        <w:tblpPr w:leftFromText="180" w:rightFromText="180" w:vertAnchor="text" w:horzAnchor="page" w:tblpX="935" w:tblpY="259"/>
        <w:tblOverlap w:val="never"/>
        <w:tblW w:w="149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515"/>
        <w:gridCol w:w="1065"/>
        <w:gridCol w:w="975"/>
        <w:gridCol w:w="960"/>
        <w:gridCol w:w="945"/>
        <w:gridCol w:w="900"/>
        <w:gridCol w:w="990"/>
        <w:gridCol w:w="960"/>
        <w:gridCol w:w="795"/>
        <w:gridCol w:w="735"/>
        <w:gridCol w:w="765"/>
        <w:gridCol w:w="765"/>
        <w:gridCol w:w="945"/>
        <w:gridCol w:w="855"/>
        <w:gridCol w:w="1020"/>
      </w:tblGrid>
      <w:tr w:rsidR="0063277F" w:rsidRPr="0063277F" w:rsidTr="00B739F4">
        <w:trPr>
          <w:trHeight w:val="465"/>
        </w:trPr>
        <w:tc>
          <w:tcPr>
            <w:tcW w:w="14925" w:type="dxa"/>
            <w:gridSpan w:val="16"/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36"/>
                <w:szCs w:val="36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  <w:lang w:bidi="ar"/>
              </w:rPr>
              <w:t>2017</w:t>
            </w:r>
            <w:r w:rsidRPr="0063277F"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  <w:lang w:bidi="ar"/>
              </w:rPr>
              <w:t>年小</w:t>
            </w:r>
            <w:proofErr w:type="gramStart"/>
            <w:r w:rsidRPr="0063277F"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  <w:lang w:bidi="ar"/>
              </w:rPr>
              <w:t>微企业</w:t>
            </w:r>
            <w:proofErr w:type="gramEnd"/>
            <w:r w:rsidRPr="0063277F"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  <w:lang w:bidi="ar"/>
              </w:rPr>
              <w:t>融资担保业务明细表</w:t>
            </w:r>
          </w:p>
        </w:tc>
      </w:tr>
      <w:tr w:rsidR="0063277F" w:rsidRPr="0063277F" w:rsidTr="00B739F4">
        <w:trPr>
          <w:trHeight w:val="405"/>
        </w:trPr>
        <w:tc>
          <w:tcPr>
            <w:tcW w:w="4290" w:type="dxa"/>
            <w:gridSpan w:val="4"/>
            <w:shd w:val="clear" w:color="auto" w:fill="auto"/>
            <w:vAlign w:val="bottom"/>
          </w:tcPr>
          <w:p w:rsidR="0063277F" w:rsidRPr="0063277F" w:rsidRDefault="0063277F" w:rsidP="0063277F">
            <w:pPr>
              <w:widowControl/>
              <w:topLinePunct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填报机构名称</w:t>
            </w:r>
            <w:r w:rsidRPr="0063277F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签章</w:t>
            </w:r>
            <w:r w:rsidRPr="0063277F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  <w:tc>
          <w:tcPr>
            <w:tcW w:w="1905" w:type="dxa"/>
            <w:gridSpan w:val="2"/>
            <w:shd w:val="clear" w:color="auto" w:fill="auto"/>
            <w:vAlign w:val="bottom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4"/>
            <w:shd w:val="clear" w:color="auto" w:fill="auto"/>
            <w:vAlign w:val="bottom"/>
          </w:tcPr>
          <w:p w:rsidR="0063277F" w:rsidRPr="0063277F" w:rsidRDefault="0063277F" w:rsidP="0063277F">
            <w:pPr>
              <w:widowControl/>
              <w:topLinePunct/>
              <w:jc w:val="right"/>
              <w:textAlignment w:val="bottom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合作银行签章：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bottom"/>
          </w:tcPr>
          <w:p w:rsidR="0063277F" w:rsidRPr="0063277F" w:rsidRDefault="0063277F" w:rsidP="0063277F">
            <w:pPr>
              <w:widowControl/>
              <w:topLinePunct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单位：万元</w:t>
            </w:r>
          </w:p>
        </w:tc>
      </w:tr>
      <w:tr w:rsidR="0063277F" w:rsidRPr="0063277F" w:rsidTr="00B739F4">
        <w:trPr>
          <w:trHeight w:val="540"/>
        </w:trPr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小</w:t>
            </w:r>
            <w:proofErr w:type="gramStart"/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微企业</w:t>
            </w:r>
            <w:proofErr w:type="gramEnd"/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9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资产总额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从业人数</w:t>
            </w:r>
            <w:r w:rsidRPr="006327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（</w:t>
            </w: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人</w:t>
            </w:r>
            <w:r w:rsidRPr="006327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担保期限</w:t>
            </w:r>
            <w:r w:rsidRPr="006327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（</w:t>
            </w: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天</w:t>
            </w:r>
            <w:r w:rsidRPr="0063277F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担保责任发生日期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担保责任解除日期</w:t>
            </w:r>
          </w:p>
        </w:tc>
        <w:tc>
          <w:tcPr>
            <w:tcW w:w="7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合作银行</w:t>
            </w:r>
          </w:p>
        </w:tc>
        <w:tc>
          <w:tcPr>
            <w:tcW w:w="7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贷款合同号</w:t>
            </w:r>
          </w:p>
        </w:tc>
        <w:tc>
          <w:tcPr>
            <w:tcW w:w="7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担保合同号</w:t>
            </w:r>
          </w:p>
        </w:tc>
        <w:tc>
          <w:tcPr>
            <w:tcW w:w="7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63277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年化担保</w:t>
            </w:r>
            <w:proofErr w:type="gramEnd"/>
            <w:r w:rsidRPr="0063277F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率</w:t>
            </w:r>
          </w:p>
        </w:tc>
        <w:tc>
          <w:tcPr>
            <w:tcW w:w="9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担保金额</w:t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担保费收入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3277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3277F" w:rsidRPr="0063277F" w:rsidTr="00B739F4">
        <w:trPr>
          <w:trHeight w:val="405"/>
        </w:trPr>
        <w:tc>
          <w:tcPr>
            <w:tcW w:w="7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77F" w:rsidRPr="0063277F" w:rsidTr="00B739F4">
        <w:trPr>
          <w:trHeight w:val="405"/>
        </w:trPr>
        <w:tc>
          <w:tcPr>
            <w:tcW w:w="7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77F" w:rsidRPr="0063277F" w:rsidTr="00B739F4">
        <w:trPr>
          <w:trHeight w:val="405"/>
        </w:trPr>
        <w:tc>
          <w:tcPr>
            <w:tcW w:w="7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77F" w:rsidRPr="0063277F" w:rsidTr="00B739F4">
        <w:trPr>
          <w:trHeight w:val="405"/>
        </w:trPr>
        <w:tc>
          <w:tcPr>
            <w:tcW w:w="7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277F" w:rsidRPr="0063277F" w:rsidTr="00B739F4">
        <w:trPr>
          <w:trHeight w:val="405"/>
        </w:trPr>
        <w:tc>
          <w:tcPr>
            <w:tcW w:w="7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77F" w:rsidRPr="0063277F" w:rsidRDefault="0063277F" w:rsidP="0063277F">
            <w:pPr>
              <w:widowControl/>
              <w:topLinePunct/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277F" w:rsidRPr="0063277F" w:rsidRDefault="0063277F" w:rsidP="0063277F">
      <w:pPr>
        <w:widowControl/>
        <w:topLinePunct/>
        <w:spacing w:line="400" w:lineRule="exact"/>
        <w:rPr>
          <w:rFonts w:ascii="Times New Roman" w:eastAsia="仿宋_GB2312" w:hAnsi="Times New Roman" w:cs="Times New Roman"/>
          <w:b/>
          <w:kern w:val="0"/>
          <w:sz w:val="24"/>
          <w:szCs w:val="21"/>
        </w:rPr>
      </w:pPr>
      <w:r w:rsidRPr="0063277F">
        <w:rPr>
          <w:rFonts w:ascii="Times New Roman" w:eastAsia="仿宋_GB2312" w:hAnsi="Times New Roman" w:cs="Times New Roman"/>
          <w:b/>
          <w:kern w:val="0"/>
          <w:sz w:val="24"/>
          <w:szCs w:val="21"/>
        </w:rPr>
        <w:t>注：</w:t>
      </w:r>
      <w:r w:rsidRPr="0063277F">
        <w:rPr>
          <w:rFonts w:ascii="Times New Roman" w:eastAsia="仿宋_GB2312" w:hAnsi="Times New Roman" w:cs="Times New Roman"/>
          <w:b/>
          <w:kern w:val="0"/>
          <w:sz w:val="24"/>
          <w:szCs w:val="21"/>
        </w:rPr>
        <w:t>1.</w:t>
      </w:r>
      <w:r w:rsidRPr="0063277F">
        <w:rPr>
          <w:rFonts w:ascii="Times New Roman" w:eastAsia="仿宋_GB2312" w:hAnsi="Times New Roman" w:cs="Times New Roman" w:hint="eastAsia"/>
          <w:b/>
          <w:kern w:val="0"/>
          <w:sz w:val="24"/>
          <w:szCs w:val="21"/>
        </w:rPr>
        <w:t>单笔贷款额在</w:t>
      </w:r>
      <w:r w:rsidRPr="0063277F">
        <w:rPr>
          <w:rFonts w:ascii="Times New Roman" w:eastAsia="仿宋_GB2312" w:hAnsi="Times New Roman" w:cs="Times New Roman" w:hint="eastAsia"/>
          <w:b/>
          <w:kern w:val="0"/>
          <w:sz w:val="24"/>
          <w:szCs w:val="21"/>
        </w:rPr>
        <w:t>1000</w:t>
      </w:r>
      <w:r w:rsidRPr="0063277F">
        <w:rPr>
          <w:rFonts w:ascii="Times New Roman" w:eastAsia="仿宋_GB2312" w:hAnsi="Times New Roman" w:cs="Times New Roman" w:hint="eastAsia"/>
          <w:b/>
          <w:kern w:val="0"/>
          <w:sz w:val="24"/>
          <w:szCs w:val="21"/>
        </w:rPr>
        <w:t>万以上和以下的分开填写，</w:t>
      </w:r>
      <w:r w:rsidRPr="0063277F">
        <w:rPr>
          <w:rFonts w:ascii="Times New Roman" w:eastAsia="仿宋_GB2312" w:hAnsi="Times New Roman" w:cs="Times New Roman"/>
          <w:b/>
          <w:kern w:val="0"/>
          <w:sz w:val="24"/>
          <w:szCs w:val="21"/>
        </w:rPr>
        <w:t>合作银行须对本表的每页进行盖章确认</w:t>
      </w:r>
      <w:r w:rsidRPr="0063277F">
        <w:rPr>
          <w:rFonts w:ascii="Times New Roman" w:eastAsia="仿宋_GB2312" w:hAnsi="Times New Roman" w:cs="Times New Roman" w:hint="eastAsia"/>
          <w:b/>
          <w:kern w:val="0"/>
          <w:sz w:val="24"/>
          <w:szCs w:val="21"/>
        </w:rPr>
        <w:t>（合作银行仅对小</w:t>
      </w:r>
      <w:proofErr w:type="gramStart"/>
      <w:r w:rsidRPr="0063277F">
        <w:rPr>
          <w:rFonts w:ascii="Times New Roman" w:eastAsia="仿宋_GB2312" w:hAnsi="Times New Roman" w:cs="Times New Roman" w:hint="eastAsia"/>
          <w:b/>
          <w:kern w:val="0"/>
          <w:sz w:val="24"/>
          <w:szCs w:val="21"/>
        </w:rPr>
        <w:t>微企业</w:t>
      </w:r>
      <w:proofErr w:type="gramEnd"/>
      <w:r w:rsidRPr="0063277F">
        <w:rPr>
          <w:rFonts w:ascii="Times New Roman" w:eastAsia="仿宋_GB2312" w:hAnsi="Times New Roman" w:cs="Times New Roman" w:hint="eastAsia"/>
          <w:b/>
          <w:kern w:val="0"/>
          <w:sz w:val="24"/>
          <w:szCs w:val="21"/>
        </w:rPr>
        <w:t>名称、所属行业、担保金额、担保期限、担保责任发生日期、担保责任解除日期、合作银行、贷款合同号、担保合同号等事项进行核实确认）</w:t>
      </w:r>
      <w:r w:rsidRPr="0063277F">
        <w:rPr>
          <w:rFonts w:ascii="Times New Roman" w:eastAsia="仿宋_GB2312" w:hAnsi="Times New Roman" w:cs="Times New Roman"/>
          <w:b/>
          <w:kern w:val="0"/>
          <w:sz w:val="24"/>
          <w:szCs w:val="21"/>
        </w:rPr>
        <w:t>。</w:t>
      </w:r>
    </w:p>
    <w:p w:rsidR="0063277F" w:rsidRPr="0063277F" w:rsidRDefault="0063277F" w:rsidP="0063277F">
      <w:pPr>
        <w:widowControl/>
        <w:topLinePunct/>
        <w:spacing w:line="400" w:lineRule="exact"/>
        <w:ind w:firstLineChars="200" w:firstLine="488"/>
        <w:rPr>
          <w:rFonts w:ascii="Times New Roman" w:eastAsia="仿宋_GB2312" w:hAnsi="Times New Roman" w:cs="Times New Roman"/>
          <w:sz w:val="32"/>
          <w:szCs w:val="32"/>
        </w:rPr>
        <w:sectPr w:rsidR="0063277F" w:rsidRPr="0063277F">
          <w:pgSz w:w="16838" w:h="11906" w:orient="landscape"/>
          <w:pgMar w:top="1797" w:right="1440" w:bottom="1797" w:left="1440" w:header="851" w:footer="992" w:gutter="0"/>
          <w:cols w:space="0"/>
          <w:docGrid w:type="linesAndChars" w:linePitch="319" w:charSpace="640"/>
        </w:sectPr>
      </w:pPr>
      <w:r w:rsidRPr="0063277F">
        <w:rPr>
          <w:rFonts w:ascii="Times New Roman" w:eastAsia="仿宋_GB2312" w:hAnsi="Times New Roman" w:cs="Times New Roman"/>
          <w:b/>
          <w:kern w:val="0"/>
          <w:sz w:val="24"/>
          <w:szCs w:val="21"/>
        </w:rPr>
        <w:t>2.</w:t>
      </w:r>
      <w:r w:rsidRPr="0063277F">
        <w:rPr>
          <w:rFonts w:ascii="Times New Roman" w:eastAsia="仿宋_GB2312" w:hAnsi="Times New Roman" w:cs="Times New Roman"/>
          <w:b/>
          <w:kern w:val="0"/>
          <w:sz w:val="24"/>
          <w:szCs w:val="21"/>
        </w:rPr>
        <w:t>所属行业填写：农、林、牧、渔业，工业，建筑业，批发业，零售业，交通运输业，仓储业，邮政业，住宿业，餐营业，信息传输业，软件和信息技术服务业，</w:t>
      </w:r>
      <w:bookmarkStart w:id="0" w:name="_GoBack"/>
      <w:bookmarkEnd w:id="0"/>
      <w:r w:rsidRPr="0063277F">
        <w:rPr>
          <w:rFonts w:ascii="Times New Roman" w:eastAsia="仿宋_GB2312" w:hAnsi="Times New Roman" w:cs="Times New Roman"/>
          <w:b/>
          <w:kern w:val="0"/>
          <w:sz w:val="24"/>
          <w:szCs w:val="21"/>
        </w:rPr>
        <w:t>金融</w:t>
      </w:r>
      <w:r>
        <w:rPr>
          <w:rFonts w:ascii="Times New Roman" w:eastAsia="仿宋_GB2312" w:hAnsi="Times New Roman" w:cs="Times New Roman"/>
          <w:b/>
          <w:kern w:val="0"/>
          <w:sz w:val="24"/>
          <w:szCs w:val="21"/>
        </w:rPr>
        <w:t>业，房地产开发经营，物业管理，租赁和商务服务业，其他未列明行业</w:t>
      </w:r>
      <w:r>
        <w:rPr>
          <w:rFonts w:ascii="Times New Roman" w:eastAsia="仿宋_GB2312" w:hAnsi="Times New Roman" w:cs="Times New Roman" w:hint="eastAsia"/>
          <w:b/>
          <w:kern w:val="0"/>
          <w:sz w:val="24"/>
          <w:szCs w:val="21"/>
        </w:rPr>
        <w:t>。</w:t>
      </w:r>
    </w:p>
    <w:p w:rsidR="00904196" w:rsidRPr="0063277F" w:rsidRDefault="00904196"/>
    <w:sectPr w:rsidR="00904196" w:rsidRPr="00632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E7" w:rsidRDefault="003A79E7" w:rsidP="0063277F">
      <w:r>
        <w:separator/>
      </w:r>
    </w:p>
  </w:endnote>
  <w:endnote w:type="continuationSeparator" w:id="0">
    <w:p w:rsidR="003A79E7" w:rsidRDefault="003A79E7" w:rsidP="006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E7" w:rsidRDefault="003A79E7" w:rsidP="0063277F">
      <w:r>
        <w:separator/>
      </w:r>
    </w:p>
  </w:footnote>
  <w:footnote w:type="continuationSeparator" w:id="0">
    <w:p w:rsidR="003A79E7" w:rsidRDefault="003A79E7" w:rsidP="00632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B6"/>
    <w:rsid w:val="003A79E7"/>
    <w:rsid w:val="005537B6"/>
    <w:rsid w:val="0063277F"/>
    <w:rsid w:val="009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7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7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2018-12-12T09:16:00Z</dcterms:created>
  <dcterms:modified xsi:type="dcterms:W3CDTF">2018-12-12T09:17:00Z</dcterms:modified>
</cp:coreProperties>
</file>